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A1" w:rsidRDefault="00A82AA1" w:rsidP="00D73AB2">
      <w:pPr>
        <w:pStyle w:val="Titre3"/>
        <w:jc w:val="center"/>
      </w:pPr>
      <w:bookmarkStart w:id="0" w:name="_Toc534969418"/>
      <w:bookmarkStart w:id="1" w:name="_Toc10625712"/>
      <w:r>
        <w:t>LES DERNIÈRES ACQUISITIONS DU CDI-BM</w:t>
      </w:r>
      <w:bookmarkEnd w:id="0"/>
      <w:bookmarkEnd w:id="1"/>
    </w:p>
    <w:p w:rsidR="004C5F3F" w:rsidRPr="004C5F3F" w:rsidRDefault="004C5F3F" w:rsidP="004C5F3F"/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520"/>
        <w:gridCol w:w="1418"/>
      </w:tblGrid>
      <w:tr w:rsidR="00DE2974" w:rsidRPr="005F6607" w:rsidTr="00604430">
        <w:tc>
          <w:tcPr>
            <w:tcW w:w="1668" w:type="dxa"/>
            <w:vAlign w:val="center"/>
          </w:tcPr>
          <w:p w:rsidR="00DE2974" w:rsidRPr="00376BE7" w:rsidRDefault="00DE2974" w:rsidP="00604430">
            <w:pPr>
              <w:pBdr>
                <w:between w:val="single" w:sz="4" w:space="1" w:color="auto"/>
                <w:bar w:val="single" w:sz="4" w:color="auto"/>
              </w:pBdr>
              <w:spacing w:before="120" w:after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D60A1C" wp14:editId="0B4E8208">
                  <wp:extent cx="922020" cy="1280160"/>
                  <wp:effectExtent l="19050" t="19050" r="11430" b="15240"/>
                  <wp:docPr id="18" name="Image 18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DE2974" w:rsidRPr="00CA60DC" w:rsidRDefault="00DE2974" w:rsidP="00604430">
            <w:pPr>
              <w:ind w:left="459" w:hanging="459"/>
              <w:rPr>
                <w:b/>
              </w:rPr>
            </w:pPr>
            <w:proofErr w:type="spellStart"/>
            <w:r w:rsidRPr="00CA60DC">
              <w:rPr>
                <w:b/>
              </w:rPr>
              <w:t>Abbadi</w:t>
            </w:r>
            <w:proofErr w:type="spellEnd"/>
            <w:r w:rsidRPr="00CA60DC">
              <w:rPr>
                <w:b/>
              </w:rPr>
              <w:t xml:space="preserve"> K. (</w:t>
            </w:r>
            <w:proofErr w:type="spellStart"/>
            <w:r w:rsidRPr="00CA60DC">
              <w:rPr>
                <w:b/>
              </w:rPr>
              <w:t>dir</w:t>
            </w:r>
            <w:proofErr w:type="spellEnd"/>
            <w:r w:rsidRPr="00CA60DC">
              <w:rPr>
                <w:b/>
              </w:rPr>
              <w:t xml:space="preserve">.). (2020). </w:t>
            </w:r>
            <w:r w:rsidRPr="00CA60DC">
              <w:rPr>
                <w:b/>
                <w:i/>
              </w:rPr>
              <w:t>Cahier de l'étudiant infirmier : cycles de la vie et grandes fonctions ; TD UE 2.2</w:t>
            </w:r>
            <w:r w:rsidRPr="00CA60DC">
              <w:rPr>
                <w:b/>
              </w:rPr>
              <w:t xml:space="preserve"> (2</w:t>
            </w:r>
            <w:r w:rsidRPr="00CA60DC">
              <w:rPr>
                <w:b/>
                <w:vertAlign w:val="superscript"/>
              </w:rPr>
              <w:t>e</w:t>
            </w:r>
            <w:r w:rsidRPr="00CA60DC">
              <w:rPr>
                <w:b/>
              </w:rPr>
              <w:t xml:space="preserve"> éd.). </w:t>
            </w:r>
            <w:proofErr w:type="spellStart"/>
            <w:r w:rsidRPr="00CA60DC">
              <w:rPr>
                <w:b/>
              </w:rPr>
              <w:t>Sup'Foucher</w:t>
            </w:r>
            <w:proofErr w:type="spellEnd"/>
          </w:p>
          <w:p w:rsidR="00DE2974" w:rsidRDefault="00DE2974" w:rsidP="00604430"/>
          <w:p w:rsidR="00DE2974" w:rsidRPr="000F6165" w:rsidRDefault="00DE2974" w:rsidP="00604430"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DE2974" w:rsidRPr="00376BE7" w:rsidRDefault="00DE2974" w:rsidP="00604430">
            <w:pPr>
              <w:pBdr>
                <w:between w:val="single" w:sz="4" w:space="1" w:color="auto"/>
                <w:bar w:val="single" w:sz="4" w:color="auto"/>
              </w:pBdr>
              <w:jc w:val="center"/>
              <w:rPr>
                <w:rStyle w:val="lev"/>
              </w:rPr>
            </w:pPr>
            <w:r>
              <w:rPr>
                <w:rStyle w:val="lev"/>
              </w:rPr>
              <w:t>612 ABB</w:t>
            </w:r>
          </w:p>
        </w:tc>
      </w:tr>
      <w:tr w:rsidR="00DE2974" w:rsidRPr="005F6607" w:rsidTr="00604430">
        <w:tc>
          <w:tcPr>
            <w:tcW w:w="1668" w:type="dxa"/>
            <w:vAlign w:val="center"/>
          </w:tcPr>
          <w:p w:rsidR="00DE2974" w:rsidRPr="00376BE7" w:rsidRDefault="00DE2974" w:rsidP="00604430">
            <w:pPr>
              <w:pBdr>
                <w:between w:val="single" w:sz="4" w:space="1" w:color="auto"/>
                <w:bar w:val="single" w:sz="4" w:color="auto"/>
              </w:pBdr>
              <w:spacing w:before="120" w:after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DF26AD" wp14:editId="54DBAD67">
                  <wp:extent cx="922020" cy="1280160"/>
                  <wp:effectExtent l="19050" t="19050" r="11430" b="15240"/>
                  <wp:docPr id="26" name="Image 26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DE2974" w:rsidRPr="00D56C95" w:rsidRDefault="00DE2974" w:rsidP="00604430">
            <w:pPr>
              <w:rPr>
                <w:b/>
              </w:rPr>
            </w:pPr>
            <w:proofErr w:type="spellStart"/>
            <w:r w:rsidRPr="00D56C95">
              <w:rPr>
                <w:b/>
              </w:rPr>
              <w:t>Abbadi</w:t>
            </w:r>
            <w:proofErr w:type="spellEnd"/>
            <w:r w:rsidRPr="00D56C95">
              <w:rPr>
                <w:b/>
              </w:rPr>
              <w:t xml:space="preserve"> K. (</w:t>
            </w:r>
            <w:proofErr w:type="spellStart"/>
            <w:r w:rsidRPr="00D56C95">
              <w:rPr>
                <w:b/>
              </w:rPr>
              <w:t>dir</w:t>
            </w:r>
            <w:proofErr w:type="spellEnd"/>
            <w:r>
              <w:rPr>
                <w:b/>
              </w:rPr>
              <w:t>.</w:t>
            </w:r>
            <w:r w:rsidRPr="00D56C95">
              <w:rPr>
                <w:b/>
              </w:rPr>
              <w:t xml:space="preserve">), </w:t>
            </w:r>
            <w:proofErr w:type="spellStart"/>
            <w:r w:rsidRPr="00D56C95">
              <w:rPr>
                <w:b/>
              </w:rPr>
              <w:t>Ryk</w:t>
            </w:r>
            <w:proofErr w:type="spellEnd"/>
            <w:r w:rsidRPr="00D56C95">
              <w:rPr>
                <w:b/>
              </w:rPr>
              <w:t xml:space="preserve"> M., &amp; Manent P. (2020). </w:t>
            </w:r>
            <w:r w:rsidRPr="00D56C95">
              <w:rPr>
                <w:b/>
                <w:i/>
              </w:rPr>
              <w:t xml:space="preserve">Calcul de dose : de l'opération mathématique au calcul de </w:t>
            </w:r>
            <w:r w:rsidRPr="00D56C95">
              <w:rPr>
                <w:b/>
              </w:rPr>
              <w:t>dose (2</w:t>
            </w:r>
            <w:r w:rsidRPr="00D56C95">
              <w:rPr>
                <w:b/>
                <w:vertAlign w:val="superscript"/>
              </w:rPr>
              <w:t>e</w:t>
            </w:r>
            <w:r w:rsidRPr="00D56C95">
              <w:rPr>
                <w:b/>
              </w:rPr>
              <w:t xml:space="preserve"> éd.). </w:t>
            </w:r>
            <w:proofErr w:type="spellStart"/>
            <w:r w:rsidRPr="00D56C95">
              <w:rPr>
                <w:b/>
              </w:rPr>
              <w:t>Sup'Foucher</w:t>
            </w:r>
            <w:proofErr w:type="spellEnd"/>
            <w:r w:rsidRPr="00D56C95">
              <w:rPr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E2974" w:rsidRPr="00376BE7" w:rsidRDefault="00DE2974" w:rsidP="00604430">
            <w:pPr>
              <w:pBdr>
                <w:between w:val="single" w:sz="4" w:space="1" w:color="auto"/>
                <w:bar w:val="single" w:sz="4" w:color="auto"/>
              </w:pBdr>
              <w:jc w:val="center"/>
              <w:rPr>
                <w:rStyle w:val="lev"/>
              </w:rPr>
            </w:pPr>
            <w:r>
              <w:rPr>
                <w:rStyle w:val="lev"/>
              </w:rPr>
              <w:t>615.14 ABB</w:t>
            </w:r>
          </w:p>
        </w:tc>
      </w:tr>
      <w:tr w:rsidR="00DE2974" w:rsidRPr="005F6607" w:rsidTr="00604430">
        <w:tc>
          <w:tcPr>
            <w:tcW w:w="1668" w:type="dxa"/>
            <w:vAlign w:val="center"/>
          </w:tcPr>
          <w:p w:rsidR="00DE2974" w:rsidRPr="00245E88" w:rsidRDefault="00DE2974" w:rsidP="00604430">
            <w:pPr>
              <w:pBdr>
                <w:between w:val="single" w:sz="4" w:space="1" w:color="auto"/>
                <w:bar w:val="single" w:sz="4" w:color="auto"/>
              </w:pBdr>
              <w:spacing w:before="120" w:after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982EEC" wp14:editId="0B4CD9CC">
                  <wp:extent cx="922020" cy="1348740"/>
                  <wp:effectExtent l="19050" t="19050" r="11430" b="22860"/>
                  <wp:docPr id="13" name="Image 13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DE2974" w:rsidRPr="0072160D" w:rsidRDefault="00DE2974" w:rsidP="00604430">
            <w:pPr>
              <w:ind w:left="459" w:hanging="459"/>
              <w:rPr>
                <w:b/>
              </w:rPr>
            </w:pPr>
            <w:proofErr w:type="spellStart"/>
            <w:r w:rsidRPr="0072160D">
              <w:rPr>
                <w:b/>
              </w:rPr>
              <w:t>Chouchana</w:t>
            </w:r>
            <w:proofErr w:type="spellEnd"/>
            <w:r w:rsidRPr="0072160D">
              <w:rPr>
                <w:b/>
              </w:rPr>
              <w:t xml:space="preserve"> L., &amp; </w:t>
            </w:r>
            <w:proofErr w:type="spellStart"/>
            <w:r w:rsidRPr="0072160D">
              <w:rPr>
                <w:b/>
              </w:rPr>
              <w:t>Dussaule</w:t>
            </w:r>
            <w:proofErr w:type="spellEnd"/>
            <w:r w:rsidRPr="0072160D">
              <w:rPr>
                <w:b/>
              </w:rPr>
              <w:t xml:space="preserve"> N. (2020). </w:t>
            </w:r>
            <w:r w:rsidRPr="0072160D">
              <w:rPr>
                <w:b/>
                <w:i/>
              </w:rPr>
              <w:t>Méga guide pharmaco infirmier</w:t>
            </w:r>
            <w:r w:rsidRPr="0072160D">
              <w:rPr>
                <w:b/>
              </w:rPr>
              <w:t xml:space="preserve"> (2</w:t>
            </w:r>
            <w:r w:rsidRPr="0072160D">
              <w:rPr>
                <w:b/>
                <w:vertAlign w:val="superscript"/>
              </w:rPr>
              <w:t>e</w:t>
            </w:r>
            <w:r w:rsidRPr="0072160D">
              <w:rPr>
                <w:b/>
              </w:rPr>
              <w:t xml:space="preserve"> éd.). Elsevier Masson</w:t>
            </w:r>
          </w:p>
          <w:p w:rsidR="00DE2974" w:rsidRPr="000F6165" w:rsidRDefault="00DE2974" w:rsidP="00604430">
            <w:pPr>
              <w:ind w:left="459" w:hanging="459"/>
            </w:pPr>
          </w:p>
        </w:tc>
        <w:tc>
          <w:tcPr>
            <w:tcW w:w="1418" w:type="dxa"/>
            <w:vAlign w:val="center"/>
          </w:tcPr>
          <w:p w:rsidR="00DE2974" w:rsidRPr="00376BE7" w:rsidRDefault="00DE2974" w:rsidP="00604430">
            <w:pPr>
              <w:pBdr>
                <w:between w:val="single" w:sz="4" w:space="1" w:color="auto"/>
                <w:bar w:val="single" w:sz="4" w:color="auto"/>
              </w:pBdr>
              <w:jc w:val="center"/>
              <w:rPr>
                <w:rStyle w:val="lev"/>
              </w:rPr>
            </w:pPr>
            <w:r>
              <w:rPr>
                <w:rStyle w:val="lev"/>
              </w:rPr>
              <w:t>615.103 CHO</w:t>
            </w:r>
          </w:p>
        </w:tc>
      </w:tr>
      <w:tr w:rsidR="00DE2974" w:rsidRPr="005F6607" w:rsidTr="00604430">
        <w:tc>
          <w:tcPr>
            <w:tcW w:w="1668" w:type="dxa"/>
            <w:vAlign w:val="center"/>
          </w:tcPr>
          <w:p w:rsidR="00DE2974" w:rsidRPr="00376BE7" w:rsidRDefault="00DE2974" w:rsidP="00604430">
            <w:pPr>
              <w:pBdr>
                <w:between w:val="single" w:sz="4" w:space="1" w:color="auto"/>
                <w:bar w:val="single" w:sz="4" w:color="auto"/>
              </w:pBdr>
              <w:spacing w:before="120" w:after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4C1438" wp14:editId="67B06928">
                  <wp:extent cx="922020" cy="1303020"/>
                  <wp:effectExtent l="0" t="0" r="0" b="0"/>
                  <wp:docPr id="25" name="Image 2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303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DE2974" w:rsidRPr="00D63797" w:rsidRDefault="00DE2974" w:rsidP="00604430">
            <w:pPr>
              <w:ind w:left="459" w:hanging="426"/>
              <w:rPr>
                <w:b/>
              </w:rPr>
            </w:pPr>
            <w:proofErr w:type="spellStart"/>
            <w:r w:rsidRPr="00955BB4">
              <w:rPr>
                <w:b/>
              </w:rPr>
              <w:t>Colombat</w:t>
            </w:r>
            <w:proofErr w:type="spellEnd"/>
            <w:r w:rsidRPr="00955BB4">
              <w:rPr>
                <w:b/>
              </w:rPr>
              <w:t xml:space="preserve"> P. (</w:t>
            </w:r>
            <w:proofErr w:type="spellStart"/>
            <w:r w:rsidRPr="00955BB4">
              <w:rPr>
                <w:b/>
              </w:rPr>
              <w:t>dir</w:t>
            </w:r>
            <w:proofErr w:type="spellEnd"/>
            <w:r w:rsidRPr="00955BB4">
              <w:rPr>
                <w:b/>
              </w:rPr>
              <w:t xml:space="preserve">.) (2020). </w:t>
            </w:r>
            <w:r w:rsidRPr="00955BB4">
              <w:rPr>
                <w:b/>
                <w:i/>
              </w:rPr>
              <w:t>Démarche participative et qualité de vie au travail</w:t>
            </w:r>
            <w:r w:rsidRPr="00955BB4">
              <w:rPr>
                <w:b/>
              </w:rPr>
              <w:t xml:space="preserve"> (2</w:t>
            </w:r>
            <w:r w:rsidRPr="00955BB4">
              <w:rPr>
                <w:b/>
                <w:vertAlign w:val="superscript"/>
              </w:rPr>
              <w:t>e</w:t>
            </w:r>
            <w:r w:rsidRPr="00955BB4">
              <w:rPr>
                <w:b/>
              </w:rPr>
              <w:t xml:space="preserve"> éd). Lamarre</w:t>
            </w:r>
          </w:p>
        </w:tc>
        <w:tc>
          <w:tcPr>
            <w:tcW w:w="1418" w:type="dxa"/>
            <w:vAlign w:val="center"/>
          </w:tcPr>
          <w:p w:rsidR="00DE2974" w:rsidRPr="00376BE7" w:rsidRDefault="00DE2974" w:rsidP="00604430">
            <w:pPr>
              <w:pBdr>
                <w:between w:val="single" w:sz="4" w:space="1" w:color="auto"/>
                <w:bar w:val="single" w:sz="4" w:color="auto"/>
              </w:pBdr>
              <w:jc w:val="center"/>
              <w:rPr>
                <w:rStyle w:val="lev"/>
              </w:rPr>
            </w:pPr>
            <w:r>
              <w:rPr>
                <w:rStyle w:val="lev"/>
              </w:rPr>
              <w:t>362.11 COL</w:t>
            </w:r>
          </w:p>
        </w:tc>
      </w:tr>
      <w:tr w:rsidR="00DE2974" w:rsidRPr="005F6607" w:rsidTr="00604430">
        <w:tc>
          <w:tcPr>
            <w:tcW w:w="1668" w:type="dxa"/>
            <w:vAlign w:val="center"/>
          </w:tcPr>
          <w:p w:rsidR="00DE2974" w:rsidRPr="008501F2" w:rsidRDefault="00DE2974" w:rsidP="00604430">
            <w:pPr>
              <w:pBdr>
                <w:between w:val="single" w:sz="4" w:space="1" w:color="auto"/>
                <w:bar w:val="single" w:sz="4" w:color="auto"/>
              </w:pBdr>
              <w:spacing w:before="120" w:after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BF01F0" wp14:editId="3BBA4F4C">
                  <wp:extent cx="922020" cy="1348740"/>
                  <wp:effectExtent l="0" t="0" r="0" b="3810"/>
                  <wp:docPr id="12" name="Image 12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348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DE2974" w:rsidRPr="005C4F9F" w:rsidRDefault="00DE2974" w:rsidP="00604430">
            <w:pPr>
              <w:rPr>
                <w:b/>
              </w:rPr>
            </w:pPr>
            <w:r w:rsidRPr="005C4F9F">
              <w:rPr>
                <w:b/>
              </w:rPr>
              <w:t xml:space="preserve">Gringe. (2020). </w:t>
            </w:r>
            <w:r w:rsidRPr="005C4F9F">
              <w:rPr>
                <w:b/>
                <w:i/>
              </w:rPr>
              <w:t>Ensemble, on aboie en silence</w:t>
            </w:r>
            <w:r w:rsidRPr="005C4F9F">
              <w:rPr>
                <w:b/>
              </w:rPr>
              <w:t>. Harper Collins</w:t>
            </w:r>
            <w:r>
              <w:rPr>
                <w:b/>
              </w:rPr>
              <w:t> ;</w:t>
            </w:r>
            <w:r w:rsidRPr="005C4F9F">
              <w:rPr>
                <w:b/>
              </w:rPr>
              <w:t xml:space="preserve"> Wagram Livres. </w:t>
            </w:r>
          </w:p>
        </w:tc>
        <w:tc>
          <w:tcPr>
            <w:tcW w:w="1418" w:type="dxa"/>
            <w:vAlign w:val="center"/>
          </w:tcPr>
          <w:p w:rsidR="00DE2974" w:rsidRPr="008501F2" w:rsidRDefault="00DE2974" w:rsidP="00604430">
            <w:pPr>
              <w:pBdr>
                <w:between w:val="single" w:sz="4" w:space="1" w:color="auto"/>
                <w:bar w:val="single" w:sz="4" w:color="auto"/>
              </w:pBdr>
              <w:jc w:val="center"/>
              <w:rPr>
                <w:rStyle w:val="lev"/>
              </w:rPr>
            </w:pPr>
            <w:r>
              <w:rPr>
                <w:rStyle w:val="lev"/>
              </w:rPr>
              <w:t>616.89 GRI</w:t>
            </w:r>
          </w:p>
        </w:tc>
      </w:tr>
      <w:tr w:rsidR="00DE2974" w:rsidRPr="005F6607" w:rsidTr="00604430">
        <w:tc>
          <w:tcPr>
            <w:tcW w:w="1668" w:type="dxa"/>
            <w:vAlign w:val="center"/>
          </w:tcPr>
          <w:p w:rsidR="00DE2974" w:rsidRPr="00376BE7" w:rsidRDefault="00DE2974" w:rsidP="00604430">
            <w:pPr>
              <w:pBdr>
                <w:between w:val="single" w:sz="4" w:space="1" w:color="auto"/>
                <w:bar w:val="single" w:sz="4" w:color="auto"/>
              </w:pBdr>
              <w:spacing w:before="120" w:after="24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580DADE" wp14:editId="6B5962B1">
                  <wp:extent cx="922020" cy="1554480"/>
                  <wp:effectExtent l="0" t="0" r="0" b="7620"/>
                  <wp:docPr id="11" name="Image 1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55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DE2974" w:rsidRPr="00247458" w:rsidRDefault="00DE2974" w:rsidP="00604430">
            <w:pPr>
              <w:pBdr>
                <w:between w:val="single" w:sz="4" w:space="1" w:color="auto"/>
                <w:bar w:val="single" w:sz="4" w:color="auto"/>
              </w:pBdr>
              <w:ind w:left="459" w:hanging="459"/>
              <w:rPr>
                <w:b/>
              </w:rPr>
            </w:pPr>
            <w:proofErr w:type="spellStart"/>
            <w:r w:rsidRPr="00247458">
              <w:rPr>
                <w:b/>
              </w:rPr>
              <w:t>Hallouët</w:t>
            </w:r>
            <w:proofErr w:type="spellEnd"/>
            <w:r w:rsidRPr="00247458">
              <w:rPr>
                <w:b/>
              </w:rPr>
              <w:t xml:space="preserve"> P., </w:t>
            </w:r>
            <w:proofErr w:type="spellStart"/>
            <w:r w:rsidRPr="00247458">
              <w:rPr>
                <w:b/>
              </w:rPr>
              <w:t>Eggers</w:t>
            </w:r>
            <w:proofErr w:type="spellEnd"/>
            <w:r w:rsidRPr="00247458">
              <w:rPr>
                <w:b/>
              </w:rPr>
              <w:t xml:space="preserve"> J., </w:t>
            </w:r>
            <w:r>
              <w:rPr>
                <w:b/>
              </w:rPr>
              <w:t xml:space="preserve">&amp; </w:t>
            </w:r>
            <w:proofErr w:type="spellStart"/>
            <w:r w:rsidRPr="00247458">
              <w:rPr>
                <w:b/>
              </w:rPr>
              <w:t>Malaquin-Pavan</w:t>
            </w:r>
            <w:proofErr w:type="spellEnd"/>
            <w:r w:rsidRPr="00247458">
              <w:rPr>
                <w:b/>
              </w:rPr>
              <w:t xml:space="preserve"> É. (2020). </w:t>
            </w:r>
            <w:r w:rsidRPr="00247458">
              <w:rPr>
                <w:b/>
                <w:i/>
              </w:rPr>
              <w:t>Fiches de soins infirmiers</w:t>
            </w:r>
            <w:r w:rsidRPr="00247458">
              <w:rPr>
                <w:b/>
              </w:rPr>
              <w:t xml:space="preserve"> (</w:t>
            </w:r>
            <w:r>
              <w:rPr>
                <w:b/>
              </w:rPr>
              <w:t>6</w:t>
            </w:r>
            <w:r w:rsidRPr="00247458">
              <w:rPr>
                <w:b/>
                <w:vertAlign w:val="superscript"/>
              </w:rPr>
              <w:t>e</w:t>
            </w:r>
            <w:r w:rsidRPr="00247458">
              <w:rPr>
                <w:b/>
              </w:rPr>
              <w:t xml:space="preserve"> éd.). Elsevier Masson </w:t>
            </w:r>
          </w:p>
        </w:tc>
        <w:tc>
          <w:tcPr>
            <w:tcW w:w="1418" w:type="dxa"/>
            <w:vAlign w:val="center"/>
          </w:tcPr>
          <w:p w:rsidR="00DE2974" w:rsidRPr="00376BE7" w:rsidRDefault="00DE2974" w:rsidP="00604430">
            <w:pPr>
              <w:pBdr>
                <w:between w:val="single" w:sz="4" w:space="1" w:color="auto"/>
                <w:bar w:val="single" w:sz="4" w:color="auto"/>
              </w:pBdr>
              <w:jc w:val="center"/>
              <w:rPr>
                <w:rStyle w:val="lev"/>
              </w:rPr>
            </w:pPr>
            <w:r>
              <w:rPr>
                <w:rStyle w:val="lev"/>
              </w:rPr>
              <w:t>610.73 HAL</w:t>
            </w:r>
          </w:p>
        </w:tc>
      </w:tr>
      <w:tr w:rsidR="00DE2974" w:rsidRPr="005F6607" w:rsidTr="00604430">
        <w:tc>
          <w:tcPr>
            <w:tcW w:w="1668" w:type="dxa"/>
            <w:vAlign w:val="center"/>
          </w:tcPr>
          <w:p w:rsidR="00DE2974" w:rsidRPr="00376BE7" w:rsidRDefault="00DE2974" w:rsidP="00604430">
            <w:pPr>
              <w:pBdr>
                <w:between w:val="single" w:sz="4" w:space="1" w:color="auto"/>
                <w:bar w:val="single" w:sz="4" w:color="auto"/>
              </w:pBdr>
              <w:spacing w:before="120" w:after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2C1DA7" wp14:editId="3A7A8B86">
                  <wp:extent cx="961468" cy="707366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293" cy="7072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DE2974" w:rsidRPr="00376BE7" w:rsidRDefault="00DE2974" w:rsidP="00604430">
            <w:pPr>
              <w:pBdr>
                <w:between w:val="single" w:sz="4" w:space="1" w:color="auto"/>
                <w:bar w:val="single" w:sz="4" w:color="auto"/>
              </w:pBdr>
              <w:ind w:left="459" w:hanging="459"/>
              <w:rPr>
                <w:b/>
              </w:rPr>
            </w:pPr>
            <w:r>
              <w:rPr>
                <w:b/>
              </w:rPr>
              <w:t xml:space="preserve">Hébert C. (2016). </w:t>
            </w:r>
            <w:r w:rsidRPr="00917174">
              <w:rPr>
                <w:b/>
                <w:i/>
              </w:rPr>
              <w:t>Et guérir de tendresse</w:t>
            </w:r>
            <w:r>
              <w:rPr>
                <w:b/>
              </w:rPr>
              <w:t xml:space="preserve"> [Documentaire]. </w:t>
            </w:r>
            <w:r w:rsidRPr="00917174">
              <w:rPr>
                <w:b/>
              </w:rPr>
              <w:t>Éléazar Productions</w:t>
            </w:r>
            <w:r>
              <w:rPr>
                <w:b/>
              </w:rPr>
              <w:t>. 52 mn</w:t>
            </w:r>
          </w:p>
        </w:tc>
        <w:tc>
          <w:tcPr>
            <w:tcW w:w="1418" w:type="dxa"/>
            <w:vAlign w:val="center"/>
          </w:tcPr>
          <w:p w:rsidR="00DE2974" w:rsidRPr="00376BE7" w:rsidRDefault="00DE2974" w:rsidP="00604430">
            <w:pPr>
              <w:pBdr>
                <w:between w:val="single" w:sz="4" w:space="1" w:color="auto"/>
                <w:bar w:val="single" w:sz="4" w:color="auto"/>
              </w:pBdr>
              <w:jc w:val="center"/>
              <w:rPr>
                <w:rStyle w:val="lev"/>
              </w:rPr>
            </w:pPr>
            <w:r>
              <w:rPr>
                <w:rStyle w:val="lev"/>
              </w:rPr>
              <w:t>DVD</w:t>
            </w:r>
          </w:p>
        </w:tc>
      </w:tr>
      <w:tr w:rsidR="00DE2974" w:rsidRPr="005F6607" w:rsidTr="00604430">
        <w:tc>
          <w:tcPr>
            <w:tcW w:w="1668" w:type="dxa"/>
            <w:vAlign w:val="center"/>
          </w:tcPr>
          <w:p w:rsidR="00DE2974" w:rsidRDefault="00DE2974" w:rsidP="00604430">
            <w:pPr>
              <w:pBdr>
                <w:between w:val="single" w:sz="4" w:space="1" w:color="auto"/>
                <w:bar w:val="single" w:sz="4" w:color="auto"/>
              </w:pBdr>
              <w:spacing w:before="120" w:after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477730" wp14:editId="72B4284D">
                  <wp:extent cx="922020" cy="1264920"/>
                  <wp:effectExtent l="19050" t="19050" r="11430" b="11430"/>
                  <wp:docPr id="30" name="Image 30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DE2974" w:rsidRPr="0019204B" w:rsidRDefault="00DE2974" w:rsidP="00604430">
            <w:pPr>
              <w:rPr>
                <w:b/>
              </w:rPr>
            </w:pPr>
            <w:proofErr w:type="spellStart"/>
            <w:r w:rsidRPr="0019204B">
              <w:rPr>
                <w:b/>
              </w:rPr>
              <w:t>Oglobine</w:t>
            </w:r>
            <w:proofErr w:type="spellEnd"/>
            <w:r w:rsidRPr="0019204B">
              <w:rPr>
                <w:b/>
              </w:rPr>
              <w:t xml:space="preserve"> J. (2020). </w:t>
            </w:r>
            <w:r w:rsidRPr="0019204B">
              <w:rPr>
                <w:b/>
                <w:i/>
              </w:rPr>
              <w:t>Cancérologie : en fiches</w:t>
            </w:r>
            <w:r w:rsidRPr="0019204B">
              <w:rPr>
                <w:b/>
              </w:rPr>
              <w:t xml:space="preserve"> </w:t>
            </w:r>
            <w:r w:rsidRPr="0019204B">
              <w:rPr>
                <w:b/>
                <w:i/>
              </w:rPr>
              <w:t>mémos</w:t>
            </w:r>
            <w:r w:rsidRPr="0019204B">
              <w:rPr>
                <w:b/>
              </w:rPr>
              <w:t>. Foucher</w:t>
            </w:r>
          </w:p>
        </w:tc>
        <w:tc>
          <w:tcPr>
            <w:tcW w:w="1418" w:type="dxa"/>
            <w:vAlign w:val="center"/>
          </w:tcPr>
          <w:p w:rsidR="00DE2974" w:rsidRPr="0019204B" w:rsidRDefault="00DE2974" w:rsidP="00604430">
            <w:pPr>
              <w:pBdr>
                <w:between w:val="single" w:sz="4" w:space="1" w:color="auto"/>
                <w:bar w:val="single" w:sz="4" w:color="auto"/>
              </w:pBdr>
              <w:jc w:val="center"/>
              <w:rPr>
                <w:rStyle w:val="lev"/>
              </w:rPr>
            </w:pPr>
            <w:r w:rsidRPr="0019204B">
              <w:rPr>
                <w:rStyle w:val="lev"/>
              </w:rPr>
              <w:t>616.994 OGL</w:t>
            </w:r>
          </w:p>
        </w:tc>
      </w:tr>
      <w:tr w:rsidR="00DE2974" w:rsidRPr="005F6607" w:rsidTr="00604430">
        <w:tc>
          <w:tcPr>
            <w:tcW w:w="1668" w:type="dxa"/>
            <w:vAlign w:val="center"/>
          </w:tcPr>
          <w:p w:rsidR="00DE2974" w:rsidRPr="00376BE7" w:rsidRDefault="00DE2974" w:rsidP="00604430">
            <w:pPr>
              <w:pBdr>
                <w:between w:val="single" w:sz="4" w:space="1" w:color="auto"/>
                <w:bar w:val="single" w:sz="4" w:color="auto"/>
              </w:pBdr>
              <w:spacing w:before="120" w:after="2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7B1733" wp14:editId="0135B15C">
                  <wp:extent cx="853094" cy="1438275"/>
                  <wp:effectExtent l="19050" t="19050" r="23495" b="9525"/>
                  <wp:docPr id="7" name="Image 7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41" cy="14400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DE2974" w:rsidRPr="002E60DD" w:rsidRDefault="00DE2974" w:rsidP="00604430">
            <w:pPr>
              <w:pBdr>
                <w:between w:val="single" w:sz="4" w:space="1" w:color="auto"/>
                <w:bar w:val="single" w:sz="4" w:color="auto"/>
              </w:pBdr>
              <w:ind w:left="459" w:hanging="459"/>
              <w:rPr>
                <w:b/>
              </w:rPr>
            </w:pPr>
            <w:r w:rsidRPr="002E60DD">
              <w:rPr>
                <w:b/>
              </w:rPr>
              <w:t xml:space="preserve">Violet J. (2020). </w:t>
            </w:r>
            <w:r w:rsidRPr="002E60DD">
              <w:rPr>
                <w:b/>
                <w:i/>
              </w:rPr>
              <w:t>Révision optimale 3-en-1 : fiches - cartes - audio ; semestre 1 IFSI</w:t>
            </w:r>
            <w:r w:rsidRPr="002E60DD">
              <w:rPr>
                <w:b/>
              </w:rPr>
              <w:t>. Elsevier Masson</w:t>
            </w:r>
          </w:p>
        </w:tc>
        <w:tc>
          <w:tcPr>
            <w:tcW w:w="1418" w:type="dxa"/>
            <w:vAlign w:val="center"/>
          </w:tcPr>
          <w:p w:rsidR="00DE2974" w:rsidRPr="00376BE7" w:rsidRDefault="00DE2974" w:rsidP="00604430">
            <w:pPr>
              <w:pBdr>
                <w:between w:val="single" w:sz="4" w:space="1" w:color="auto"/>
                <w:bar w:val="single" w:sz="4" w:color="auto"/>
              </w:pBdr>
              <w:jc w:val="center"/>
              <w:rPr>
                <w:rStyle w:val="lev"/>
              </w:rPr>
            </w:pPr>
            <w:r>
              <w:rPr>
                <w:rStyle w:val="lev"/>
              </w:rPr>
              <w:t>610.73 VIO</w:t>
            </w:r>
          </w:p>
        </w:tc>
      </w:tr>
    </w:tbl>
    <w:p w:rsidR="00871A45" w:rsidRDefault="00871A45" w:rsidP="00DD596C">
      <w:bookmarkStart w:id="2" w:name="_GoBack"/>
      <w:bookmarkEnd w:id="2"/>
    </w:p>
    <w:sectPr w:rsidR="00871A45" w:rsidSect="00D73AB2">
      <w:headerReference w:type="default" r:id="rId24"/>
      <w:footerReference w:type="default" r:id="rId25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9E" w:rsidRDefault="003C5F9E" w:rsidP="003C5F9E">
      <w:r>
        <w:separator/>
      </w:r>
    </w:p>
  </w:endnote>
  <w:endnote w:type="continuationSeparator" w:id="0">
    <w:p w:rsidR="003C5F9E" w:rsidRDefault="003C5F9E" w:rsidP="003C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932839"/>
      <w:docPartObj>
        <w:docPartGallery w:val="Page Numbers (Bottom of Page)"/>
        <w:docPartUnique/>
      </w:docPartObj>
    </w:sdtPr>
    <w:sdtEndPr/>
    <w:sdtContent>
      <w:p w:rsidR="00D73AB2" w:rsidRDefault="00D73AB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974">
          <w:rPr>
            <w:noProof/>
          </w:rPr>
          <w:t>1</w:t>
        </w:r>
        <w:r>
          <w:fldChar w:fldCharType="end"/>
        </w:r>
      </w:p>
    </w:sdtContent>
  </w:sdt>
  <w:p w:rsidR="00D73AB2" w:rsidRPr="00D73AB2" w:rsidRDefault="00D73AB2" w:rsidP="00D73AB2">
    <w:pPr>
      <w:pStyle w:val="Pieddepage"/>
      <w:ind w:left="-567"/>
      <w:jc w:val="center"/>
      <w:rPr>
        <w:i/>
        <w:color w:val="7F7F7F" w:themeColor="text1" w:themeTint="80"/>
      </w:rPr>
    </w:pPr>
    <w:r w:rsidRPr="00D73AB2">
      <w:rPr>
        <w:i/>
        <w:color w:val="7F7F7F" w:themeColor="text1" w:themeTint="80"/>
      </w:rPr>
      <w:t xml:space="preserve">CDI-BM du Rouvray – dernières acquisitions, </w:t>
    </w:r>
    <w:r w:rsidR="00DE2974">
      <w:rPr>
        <w:i/>
        <w:color w:val="7F7F7F" w:themeColor="text1" w:themeTint="80"/>
      </w:rPr>
      <w:t>mars</w:t>
    </w:r>
    <w:r w:rsidR="00D51F54">
      <w:rPr>
        <w:i/>
        <w:color w:val="7F7F7F" w:themeColor="text1" w:themeTint="80"/>
      </w:rPr>
      <w:t xml:space="preserve">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9E" w:rsidRDefault="003C5F9E" w:rsidP="003C5F9E">
      <w:r>
        <w:separator/>
      </w:r>
    </w:p>
  </w:footnote>
  <w:footnote w:type="continuationSeparator" w:id="0">
    <w:p w:rsidR="003C5F9E" w:rsidRDefault="003C5F9E" w:rsidP="003C5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F9E" w:rsidRDefault="00D73AB2" w:rsidP="00D73AB2">
    <w:pPr>
      <w:pStyle w:val="Pieddepage"/>
      <w:pBdr>
        <w:bottom w:val="single" w:sz="4" w:space="1" w:color="auto"/>
      </w:pBdr>
      <w:ind w:left="-567"/>
      <w:jc w:val="center"/>
      <w:rPr>
        <w:color w:val="7F7F7F" w:themeColor="text1" w:themeTint="80"/>
      </w:rPr>
    </w:pPr>
    <w:r>
      <w:rPr>
        <w:rFonts w:eastAsiaTheme="minorHAnsi" w:cstheme="minorBidi"/>
        <w:noProof/>
        <w:szCs w:val="22"/>
      </w:rPr>
      <w:drawing>
        <wp:inline distT="0" distB="0" distL="0" distR="0" wp14:anchorId="1E915378" wp14:editId="483BE67B">
          <wp:extent cx="619048" cy="647619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048" cy="6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348F">
      <w:rPr>
        <w:noProof/>
      </w:rPr>
      <w:drawing>
        <wp:inline distT="0" distB="0" distL="0" distR="0" wp14:anchorId="70D9FF58" wp14:editId="7625D258">
          <wp:extent cx="1293962" cy="649921"/>
          <wp:effectExtent l="0" t="0" r="190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FSI_Q_201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853" cy="651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00" w:themeColor="text1"/>
      </w:rPr>
      <w:drawing>
        <wp:inline distT="0" distB="0" distL="0" distR="0" wp14:anchorId="53278F34" wp14:editId="2FAD982E">
          <wp:extent cx="609524" cy="571429"/>
          <wp:effectExtent l="0" t="0" r="635" b="63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524" cy="57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0A08" w:rsidRPr="003C5F9E" w:rsidRDefault="00010A08" w:rsidP="00D73AB2">
    <w:pPr>
      <w:pStyle w:val="Pieddepage"/>
      <w:pBdr>
        <w:bottom w:val="single" w:sz="4" w:space="1" w:color="auto"/>
      </w:pBdr>
      <w:ind w:left="-567"/>
      <w:jc w:val="center"/>
      <w:rPr>
        <w:color w:val="7F7F7F" w:themeColor="text1" w:themeTint="80"/>
      </w:rPr>
    </w:pPr>
  </w:p>
  <w:p w:rsidR="003C5F9E" w:rsidRDefault="003C5F9E" w:rsidP="003C5F9E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A1"/>
    <w:rsid w:val="00010A08"/>
    <w:rsid w:val="00014AD0"/>
    <w:rsid w:val="000569BD"/>
    <w:rsid w:val="001A1A18"/>
    <w:rsid w:val="001E348F"/>
    <w:rsid w:val="001F7FCE"/>
    <w:rsid w:val="002405CE"/>
    <w:rsid w:val="002A6C24"/>
    <w:rsid w:val="00325E3F"/>
    <w:rsid w:val="003475C7"/>
    <w:rsid w:val="0035032E"/>
    <w:rsid w:val="003C5F9E"/>
    <w:rsid w:val="0042145B"/>
    <w:rsid w:val="004A3836"/>
    <w:rsid w:val="004C5F3F"/>
    <w:rsid w:val="005475B3"/>
    <w:rsid w:val="00566618"/>
    <w:rsid w:val="006803F8"/>
    <w:rsid w:val="006C7153"/>
    <w:rsid w:val="00780B2A"/>
    <w:rsid w:val="00871A45"/>
    <w:rsid w:val="008E05C6"/>
    <w:rsid w:val="00952A53"/>
    <w:rsid w:val="009A7A0C"/>
    <w:rsid w:val="009B323A"/>
    <w:rsid w:val="00A16ABA"/>
    <w:rsid w:val="00A82AA1"/>
    <w:rsid w:val="00B8064B"/>
    <w:rsid w:val="00CB7169"/>
    <w:rsid w:val="00CF0F65"/>
    <w:rsid w:val="00D51F54"/>
    <w:rsid w:val="00D73AB2"/>
    <w:rsid w:val="00DD596C"/>
    <w:rsid w:val="00DE2974"/>
    <w:rsid w:val="00E73D5D"/>
    <w:rsid w:val="00FD19B2"/>
    <w:rsid w:val="00FD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A1"/>
    <w:pPr>
      <w:spacing w:after="0" w:line="240" w:lineRule="auto"/>
      <w:jc w:val="both"/>
    </w:pPr>
    <w:rPr>
      <w:rFonts w:eastAsia="Times New Roman" w:cs="Times New Roman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2A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82A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82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82AA1"/>
    <w:rPr>
      <w:rFonts w:asciiTheme="majorHAnsi" w:eastAsiaTheme="majorEastAsia" w:hAnsiTheme="majorHAnsi" w:cstheme="majorBidi"/>
      <w:b/>
      <w:bCs/>
      <w:color w:val="4F81BD" w:themeColor="accent1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82AA1"/>
    <w:rPr>
      <w:strike w:val="0"/>
      <w:dstrike w:val="0"/>
      <w:color w:val="000000"/>
      <w:u w:val="none"/>
      <w:effect w:val="none"/>
    </w:rPr>
  </w:style>
  <w:style w:type="character" w:styleId="lev">
    <w:name w:val="Strong"/>
    <w:basedOn w:val="Policepardfaut"/>
    <w:uiPriority w:val="22"/>
    <w:qFormat/>
    <w:rsid w:val="00A82AA1"/>
    <w:rPr>
      <w:b/>
      <w:bCs/>
    </w:rPr>
  </w:style>
  <w:style w:type="table" w:styleId="Grilledutableau">
    <w:name w:val="Table Grid"/>
    <w:basedOn w:val="TableauNormal"/>
    <w:uiPriority w:val="39"/>
    <w:rsid w:val="00A82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2A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AA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C5F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5F9E"/>
    <w:rPr>
      <w:rFonts w:eastAsia="Times New Roman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C5F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5F9E"/>
    <w:rPr>
      <w:rFonts w:eastAsia="Times New Roman" w:cs="Times New Roman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A1"/>
    <w:pPr>
      <w:spacing w:after="0" w:line="240" w:lineRule="auto"/>
      <w:jc w:val="both"/>
    </w:pPr>
    <w:rPr>
      <w:rFonts w:eastAsia="Times New Roman" w:cs="Times New Roman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2A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82A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82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82AA1"/>
    <w:rPr>
      <w:rFonts w:asciiTheme="majorHAnsi" w:eastAsiaTheme="majorEastAsia" w:hAnsiTheme="majorHAnsi" w:cstheme="majorBidi"/>
      <w:b/>
      <w:bCs/>
      <w:color w:val="4F81BD" w:themeColor="accent1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82AA1"/>
    <w:rPr>
      <w:strike w:val="0"/>
      <w:dstrike w:val="0"/>
      <w:color w:val="000000"/>
      <w:u w:val="none"/>
      <w:effect w:val="none"/>
    </w:rPr>
  </w:style>
  <w:style w:type="character" w:styleId="lev">
    <w:name w:val="Strong"/>
    <w:basedOn w:val="Policepardfaut"/>
    <w:uiPriority w:val="22"/>
    <w:qFormat/>
    <w:rsid w:val="00A82AA1"/>
    <w:rPr>
      <w:b/>
      <w:bCs/>
    </w:rPr>
  </w:style>
  <w:style w:type="table" w:styleId="Grilledutableau">
    <w:name w:val="Table Grid"/>
    <w:basedOn w:val="TableauNormal"/>
    <w:uiPriority w:val="39"/>
    <w:rsid w:val="00A82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2A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AA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C5F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5F9E"/>
    <w:rPr>
      <w:rFonts w:eastAsia="Times New Roman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C5F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5F9E"/>
    <w:rPr>
      <w:rFonts w:eastAsia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rv-pmb2.rouvray.ch-lerouvray.fr/opac/index.php?lvl=notice_display&amp;id=3211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srv-pmb2.rouvray.ch-lerouvray.fr/opac/index.php?lvl=notice_display&amp;id=3210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srv-pmb2.rouvray.ch-lerouvray.fr/opac/index.php?lvl=notice_display&amp;id=3208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hyperlink" Target="http://srv-pmb2.rouvray.ch-lerouvray.fr/opac/index.php?lvl=notice_display&amp;id=322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rv-pmb2.rouvray.ch-lerouvray.fr/opac/index.php?lvl=notice_display&amp;id=3209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srv-pmb2.rouvray.ch-lerouvray.fr/opac/index.php?lvl=notice_display&amp;id=3212" TargetMode="External"/><Relationship Id="rId23" Type="http://schemas.openxmlformats.org/officeDocument/2006/relationships/image" Target="media/image9.jpeg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srv-pmb2.rouvray.ch-lerouvray.fr/opac/index.php?lvl=notice_display&amp;id=3215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srv-pmb2.rouvray.ch-lerouvray.fr/opac/index.php?lvl=notice_display&amp;id=3189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886C6D76.dotm</Template>
  <TotalTime>0</TotalTime>
  <Pages>2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 du Rouvray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LEMOINE-DESCOURTIEUX Astrid</dc:creator>
  <cp:lastModifiedBy>LEMOINE-DESCOURTIEUX Astrid</cp:lastModifiedBy>
  <cp:revision>3</cp:revision>
  <cp:lastPrinted>2021-04-01T13:57:00Z</cp:lastPrinted>
  <dcterms:created xsi:type="dcterms:W3CDTF">2021-05-05T09:41:00Z</dcterms:created>
  <dcterms:modified xsi:type="dcterms:W3CDTF">2021-05-05T09:41:00Z</dcterms:modified>
</cp:coreProperties>
</file>